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15659" w:type="dxa"/>
        <w:tblCellMar>
          <w:left w:w="70" w:type="dxa"/>
          <w:right w:w="70" w:type="dxa"/>
        </w:tblCellMar>
        <w:tblLook w:val="04A0"/>
      </w:tblPr>
      <w:tblGrid>
        <w:gridCol w:w="913"/>
        <w:gridCol w:w="972"/>
        <w:gridCol w:w="925"/>
        <w:gridCol w:w="925"/>
        <w:gridCol w:w="936"/>
        <w:gridCol w:w="940"/>
        <w:gridCol w:w="860"/>
        <w:gridCol w:w="658"/>
        <w:gridCol w:w="181"/>
        <w:gridCol w:w="404"/>
        <w:gridCol w:w="307"/>
        <w:gridCol w:w="685"/>
        <w:gridCol w:w="205"/>
        <w:gridCol w:w="871"/>
        <w:gridCol w:w="979"/>
        <w:gridCol w:w="980"/>
        <w:gridCol w:w="979"/>
        <w:gridCol w:w="980"/>
        <w:gridCol w:w="979"/>
        <w:gridCol w:w="980"/>
      </w:tblGrid>
      <w:tr w:rsidR="00AF4608" w:rsidRPr="007D1BAA" w:rsidTr="00DD3AEF">
        <w:trPr>
          <w:trHeight w:val="246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Hétfő</w:t>
            </w:r>
          </w:p>
        </w:tc>
        <w:tc>
          <w:tcPr>
            <w:tcW w:w="2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Kedd</w:t>
            </w:r>
          </w:p>
        </w:tc>
        <w:tc>
          <w:tcPr>
            <w:tcW w:w="4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Szerda</w:t>
            </w:r>
          </w:p>
        </w:tc>
        <w:tc>
          <w:tcPr>
            <w:tcW w:w="39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Csütörtök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Péntek                  </w:t>
            </w: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8:00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20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megb. F</w:t>
            </w:r>
          </w:p>
        </w:tc>
        <w:tc>
          <w:tcPr>
            <w:tcW w:w="418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20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megb. F</w:t>
            </w:r>
          </w:p>
        </w:tc>
        <w:tc>
          <w:tcPr>
            <w:tcW w:w="39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20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megb. 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2624D" w:rsidRPr="007D1BAA" w:rsidTr="00DD3AEF">
        <w:trPr>
          <w:trHeight w:val="110"/>
        </w:trPr>
        <w:tc>
          <w:tcPr>
            <w:tcW w:w="9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megb. F</w:t>
            </w: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8:30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megb. F</w:t>
            </w:r>
          </w:p>
        </w:tc>
        <w:tc>
          <w:tcPr>
            <w:tcW w:w="2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Nyitás E</w:t>
            </w:r>
          </w:p>
        </w:tc>
        <w:tc>
          <w:tcPr>
            <w:tcW w:w="4180" w:type="dxa"/>
            <w:gridSpan w:val="8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Nyitás E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-8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Nyitás E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12624D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2624D" w:rsidRPr="007D1BAA" w:rsidTr="00DD3AEF">
        <w:trPr>
          <w:trHeight w:val="244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9:00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30 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Beszámoló F (páros hét)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9-11 Első interjú F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Zene-terápia M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9-11 Mozgás P</w:t>
            </w: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Kis Tesz-Vesz megbesz M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Nagycsoport E</w:t>
            </w:r>
          </w:p>
        </w:tc>
      </w:tr>
      <w:tr w:rsidR="007F69A3" w:rsidRPr="007D1BAA" w:rsidTr="00DD3AEF">
        <w:trPr>
          <w:trHeight w:val="49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Tesz-vesz E / Közösségi Fórum E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CF4533" w:rsidRPr="0012624D" w:rsidRDefault="007F69A3" w:rsidP="00CF45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  <w:p w:rsidR="007F69A3" w:rsidRPr="0012624D" w:rsidRDefault="00CF4533" w:rsidP="00CF45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Kis Tesz-Vesz        </w:t>
            </w:r>
            <w:r w:rsidR="007F69A3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M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7F69A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9:30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Betegfelvétel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Verbális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7F69A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kiscsoport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7F69A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(helyszínek túloldalt)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10-10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15 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Ncs megb F</w:t>
            </w:r>
          </w:p>
        </w:tc>
      </w:tr>
      <w:tr w:rsidR="007F69A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10:15-10:30 Mentori megb.</w:t>
            </w:r>
          </w:p>
        </w:tc>
      </w:tr>
      <w:tr w:rsidR="007F69A3" w:rsidRPr="007D1BAA" w:rsidTr="00DD3AEF">
        <w:trPr>
          <w:trHeight w:val="80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7F69A3" w:rsidRPr="007D1BAA" w:rsidTr="00DD3AEF">
        <w:trPr>
          <w:trHeight w:val="134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55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25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Stáb F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Kiscsoport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Serdülő csoport P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F69A3" w:rsidRPr="007D1BAA" w:rsidTr="00DD3AEF">
        <w:trPr>
          <w:trHeight w:val="49"/>
        </w:trPr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73" w:type="dxa"/>
            <w:gridSpan w:val="4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7F69A3" w:rsidRPr="007D1BAA" w:rsidTr="00DD3AEF">
        <w:trPr>
          <w:trHeight w:val="194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11-11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30 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Jövő-menő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megbeszélés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A3" w:rsidRPr="0012624D" w:rsidRDefault="007F69A3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E6F72" w:rsidRPr="007D1BAA" w:rsidTr="00DD3AEF">
        <w:trPr>
          <w:trHeight w:val="220"/>
        </w:trPr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F72" w:rsidRPr="0012624D" w:rsidRDefault="007F69A3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11:10-11:30 Fórum előkészítő</w:t>
            </w: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E6F72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11:0</w:t>
            </w:r>
            <w:r w:rsidR="004E6F72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0-11:25 Reggeli-vacsi megbeszélés M</w:t>
            </w:r>
          </w:p>
        </w:tc>
        <w:tc>
          <w:tcPr>
            <w:tcW w:w="1959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E6F72" w:rsidRPr="007D1BAA" w:rsidTr="00DD3AEF">
        <w:trPr>
          <w:trHeight w:val="15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(helyszínek túloldalt)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Szocio 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Kezelői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72" w:rsidRPr="0012624D" w:rsidRDefault="004E6F72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D3AEF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50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</w:p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Kaptár mb</w:t>
            </w:r>
          </w:p>
          <w:p w:rsidR="00DD3AEF" w:rsidRPr="0012624D" w:rsidRDefault="00DD3AEF" w:rsidP="00DD3AEF">
            <w:pPr>
              <w:pStyle w:val="Listaszerbekezds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  <w:p w:rsidR="00DD3AEF" w:rsidRPr="0012624D" w:rsidRDefault="00DD3AEF" w:rsidP="00DD3AEF">
            <w:pPr>
              <w:pStyle w:val="Listaszerbekezds"/>
              <w:ind w:left="0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</w:tr>
      <w:tr w:rsidR="00DD3AEF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pStyle w:val="Listaszerbekezds"/>
              <w:ind w:left="0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DD3AEF" w:rsidRPr="007D1BAA" w:rsidTr="00DD3AEF">
        <w:trPr>
          <w:trHeight w:val="49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12:00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AEF" w:rsidRPr="0012624D" w:rsidRDefault="00DD3AEF" w:rsidP="00DD3AEF">
            <w:pPr>
              <w:pStyle w:val="Listaszerbekezds"/>
              <w:spacing w:after="0" w:line="240" w:lineRule="auto"/>
              <w:ind w:left="0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3AEF" w:rsidRPr="0012624D" w:rsidRDefault="00DD3AEF" w:rsidP="00DD3AEF">
            <w:pPr>
              <w:pStyle w:val="Listaszerbekezds"/>
              <w:spacing w:after="0" w:line="240" w:lineRule="auto"/>
              <w:ind w:left="152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</w:t>
            </w:r>
            <w:r w:rsidRPr="0012624D">
              <w:rPr>
                <w:sz w:val="16"/>
                <w:szCs w:val="16"/>
                <w:vertAlign w:val="superscript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  <w:p w:rsidR="00DD3AEF" w:rsidRPr="0012624D" w:rsidRDefault="00DD3AEF" w:rsidP="00DD3AEF">
            <w:pPr>
              <w:pStyle w:val="Listaszerbekezds"/>
              <w:ind w:left="152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Fogadó óra I.</w:t>
            </w:r>
          </w:p>
        </w:tc>
        <w:tc>
          <w:tcPr>
            <w:tcW w:w="1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pStyle w:val="Listaszerbekezds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DD3AEF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D3AEF" w:rsidRPr="007D1BAA" w:rsidTr="00DD3AEF">
        <w:trPr>
          <w:trHeight w:val="208"/>
        </w:trPr>
        <w:tc>
          <w:tcPr>
            <w:tcW w:w="9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12:30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12:45-13:15 Mentori megbeszélés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D3AEF" w:rsidRPr="007D1BAA" w:rsidTr="00DD3AEF">
        <w:trPr>
          <w:trHeight w:val="125"/>
        </w:trPr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EF" w:rsidRPr="0012624D" w:rsidRDefault="00DD3AEF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12624D" w:rsidRPr="007D1BAA" w:rsidTr="00DD3AEF">
        <w:trPr>
          <w:trHeight w:val="49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-12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55 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Stáb megbeszélés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Filmklub kibeszélő</w:t>
            </w: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13:00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13-14 Nagycsoport E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13-13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Közös dolgaink          </w:t>
            </w:r>
            <w:r w:rsidRPr="0012624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(Helyszínek túloldalon)</w:t>
            </w:r>
          </w:p>
        </w:tc>
        <w:tc>
          <w:tcPr>
            <w:tcW w:w="41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13-14 Nagycsoport E</w:t>
            </w:r>
          </w:p>
        </w:tc>
        <w:tc>
          <w:tcPr>
            <w:tcW w:w="39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13-13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0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Stáb megb. F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13:30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0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 Pszicho-dráma E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Páratlan: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Beszámoló F (páratlan hét)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-14</w:t>
            </w:r>
            <w:r w:rsidR="00AF4608"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="00AF4608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Hétvége megb.</w:t>
            </w:r>
            <w:r w:rsidR="006174E4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ALK</w:t>
            </w:r>
          </w:p>
        </w:tc>
      </w:tr>
      <w:tr w:rsidR="00C21C53" w:rsidRPr="007D1BAA" w:rsidTr="00DD3AEF">
        <w:trPr>
          <w:trHeight w:val="49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05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Páros:     13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Személy-zeti csoport P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6801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-14</w:t>
            </w:r>
            <w:r w:rsidR="00DD3AEF"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20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 </w:t>
            </w:r>
            <w:r w:rsidR="0068018C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Stáb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megb F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14-15 EI megb F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14-16 Művészetterápia ALK</w:t>
            </w:r>
          </w:p>
        </w:tc>
        <w:tc>
          <w:tcPr>
            <w:tcW w:w="41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14-14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45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Ncs megbesz F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T.K.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tréning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Zárás E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14:30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 Tisztás P</w:t>
            </w:r>
          </w:p>
        </w:tc>
        <w:tc>
          <w:tcPr>
            <w:tcW w:w="9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80" w:type="dxa"/>
            <w:gridSpan w:val="8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-14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 xml:space="preserve">45 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Stáb megb. F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15-16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15-16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15-16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00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Befogadó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Befogadó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Stég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Fogadó óra I</w:t>
            </w:r>
            <w:r w:rsidR="00574B4B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</w:t>
            </w:r>
            <w:r w:rsidR="00854CBB"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47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15:30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ALK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ALK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Eset F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6EA" w:rsidRPr="0012624D" w:rsidRDefault="000416EA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21C53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Zárás E</w:t>
            </w:r>
          </w:p>
        </w:tc>
        <w:tc>
          <w:tcPr>
            <w:tcW w:w="2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Zárás E</w:t>
            </w:r>
          </w:p>
        </w:tc>
        <w:tc>
          <w:tcPr>
            <w:tcW w:w="418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Zárás E</w:t>
            </w:r>
          </w:p>
        </w:tc>
        <w:tc>
          <w:tcPr>
            <w:tcW w:w="39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-16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Zárás E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Szombat, Vasárnap</w:t>
            </w:r>
          </w:p>
        </w:tc>
      </w:tr>
      <w:tr w:rsidR="00AF4608" w:rsidRPr="007D1BAA" w:rsidTr="00DD3AEF">
        <w:trPr>
          <w:trHeight w:val="49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Nyitás: 9-9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</w:t>
            </w:r>
          </w:p>
        </w:tc>
      </w:tr>
      <w:tr w:rsidR="00AF4608" w:rsidRPr="007D1BAA" w:rsidTr="00DD3AEF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17:00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17-19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30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Zárt pszichodráma P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F4608" w:rsidRPr="0012624D" w:rsidRDefault="00AF4608" w:rsidP="00DD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Zárás: 15-15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hu-HU"/>
              </w:rPr>
              <w:t>15</w:t>
            </w:r>
            <w:r w:rsidRPr="0012624D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E</w:t>
            </w:r>
          </w:p>
        </w:tc>
      </w:tr>
    </w:tbl>
    <w:tbl>
      <w:tblPr>
        <w:tblW w:w="16659" w:type="dxa"/>
        <w:tblBorders>
          <w:top w:val="single" w:sz="4" w:space="0" w:color="auto"/>
        </w:tblBorders>
        <w:tblLook w:val="04A0"/>
      </w:tblPr>
      <w:tblGrid>
        <w:gridCol w:w="2943"/>
        <w:gridCol w:w="3828"/>
        <w:gridCol w:w="3296"/>
        <w:gridCol w:w="3296"/>
        <w:gridCol w:w="3296"/>
      </w:tblGrid>
      <w:tr w:rsidR="009A1218" w:rsidRPr="007D1BAA" w:rsidTr="009A1218">
        <w:trPr>
          <w:trHeight w:val="1374"/>
        </w:trPr>
        <w:tc>
          <w:tcPr>
            <w:tcW w:w="2943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  <w:r w:rsidRPr="007D1BAA">
              <w:rPr>
                <w:rFonts w:eastAsia="Meiryo UI" w:cs="Calibri"/>
                <w:sz w:val="16"/>
                <w:szCs w:val="16"/>
              </w:rPr>
              <w:lastRenderedPageBreak/>
              <w:t>E = ebédlő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  <w:t>F = faház</w:t>
            </w:r>
          </w:p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1218" w:rsidRPr="007D1BAA" w:rsidRDefault="009A1218" w:rsidP="000214EA">
            <w:pPr>
              <w:pStyle w:val="lfej"/>
              <w:rPr>
                <w:rFonts w:eastAsia="Meiryo UI" w:cs="Calibri"/>
                <w:sz w:val="16"/>
                <w:szCs w:val="16"/>
              </w:rPr>
            </w:pPr>
            <w:r w:rsidRPr="007D1BAA">
              <w:rPr>
                <w:rFonts w:eastAsia="Meiryo UI" w:cs="Calibri"/>
                <w:sz w:val="16"/>
                <w:szCs w:val="16"/>
              </w:rPr>
              <w:t>NT = nappali tartózkodó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  <w:t>P = porta épület I. emelet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  <w:t>ALK = alkotó, főépület I em., az ebédlőből nyílik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  <w:t>M = műhely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  <w:t>B = büfé</w:t>
            </w:r>
          </w:p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  <w:tc>
          <w:tcPr>
            <w:tcW w:w="3296" w:type="dxa"/>
          </w:tcPr>
          <w:p w:rsidR="009A1218" w:rsidRPr="007D1BAA" w:rsidRDefault="009A1218" w:rsidP="000D5C01">
            <w:pPr>
              <w:rPr>
                <w:rFonts w:eastAsia="Meiryo UI" w:cs="Calibri"/>
                <w:sz w:val="16"/>
                <w:szCs w:val="16"/>
              </w:rPr>
            </w:pPr>
            <w:r w:rsidRPr="007D1BAA">
              <w:rPr>
                <w:rFonts w:eastAsia="Meiryo UI" w:cs="Calibri"/>
                <w:sz w:val="16"/>
                <w:szCs w:val="16"/>
              </w:rPr>
              <w:t>Helyszínek részletezve: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</w:r>
            <w:r w:rsidR="000D5C01" w:rsidRPr="007D1BAA">
              <w:rPr>
                <w:rFonts w:eastAsia="Meiryo UI" w:cs="Calibri"/>
                <w:sz w:val="16"/>
                <w:szCs w:val="16"/>
              </w:rPr>
              <w:t>Azúr kaptár ALK</w:t>
            </w:r>
            <w:r w:rsidR="000D5C01" w:rsidRPr="007D1BAA">
              <w:rPr>
                <w:rFonts w:eastAsia="Meiryo UI" w:cs="Calibri"/>
                <w:sz w:val="16"/>
                <w:szCs w:val="16"/>
              </w:rPr>
              <w:br/>
            </w:r>
            <w:r w:rsidR="0021710E" w:rsidRPr="007D1BAA">
              <w:rPr>
                <w:rFonts w:eastAsia="Meiryo UI" w:cs="Calibri"/>
                <w:sz w:val="16"/>
                <w:szCs w:val="16"/>
              </w:rPr>
              <w:t xml:space="preserve">Hullám kaptár </w:t>
            </w:r>
            <w:r w:rsidRPr="007D1BAA">
              <w:rPr>
                <w:rFonts w:eastAsia="Meiryo UI" w:cs="Calibri"/>
                <w:sz w:val="16"/>
                <w:szCs w:val="16"/>
              </w:rPr>
              <w:t>P</w:t>
            </w:r>
            <w:r w:rsidRPr="007D1BAA">
              <w:rPr>
                <w:rFonts w:eastAsia="Meiryo UI" w:cs="Calibri"/>
                <w:sz w:val="16"/>
                <w:szCs w:val="16"/>
              </w:rPr>
              <w:br/>
            </w:r>
            <w:r w:rsidR="0021710E" w:rsidRPr="007D1BAA">
              <w:rPr>
                <w:rFonts w:eastAsia="Meiryo UI" w:cs="Calibri"/>
                <w:sz w:val="16"/>
                <w:szCs w:val="16"/>
              </w:rPr>
              <w:t xml:space="preserve">Sirály kaptár    </w:t>
            </w:r>
            <w:r w:rsidR="006758E4" w:rsidRPr="007D1BAA">
              <w:rPr>
                <w:rFonts w:eastAsia="Meiryo UI" w:cs="Calibri"/>
                <w:sz w:val="16"/>
                <w:szCs w:val="16"/>
              </w:rPr>
              <w:t>F</w:t>
            </w:r>
            <w:r w:rsidR="006758E4" w:rsidRPr="007D1BAA">
              <w:rPr>
                <w:rFonts w:eastAsia="Meiryo UI" w:cs="Calibri"/>
                <w:sz w:val="16"/>
                <w:szCs w:val="16"/>
              </w:rPr>
              <w:br/>
            </w:r>
          </w:p>
        </w:tc>
        <w:tc>
          <w:tcPr>
            <w:tcW w:w="3296" w:type="dxa"/>
          </w:tcPr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Étkezések időpontjai:</w:t>
            </w:r>
          </w:p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reggeli: 7:30-8:15</w:t>
            </w:r>
          </w:p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ebéd: 11:30-12:15</w:t>
            </w:r>
          </w:p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  <w:r w:rsidRPr="007D1BAA">
              <w:rPr>
                <w:rFonts w:eastAsia="Meiryo UI" w:cs="Calibri"/>
                <w:sz w:val="16"/>
                <w:szCs w:val="16"/>
              </w:rPr>
              <w:t>vacsora: 17:30-18:30</w:t>
            </w:r>
          </w:p>
        </w:tc>
        <w:tc>
          <w:tcPr>
            <w:tcW w:w="3296" w:type="dxa"/>
          </w:tcPr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Gyógyszerosztási időpontok:</w:t>
            </w:r>
          </w:p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reggel: 7:30-7:45</w:t>
            </w:r>
          </w:p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délben: 12:25-12:40</w:t>
            </w:r>
          </w:p>
          <w:p w:rsidR="009A1218" w:rsidRPr="007D1BAA" w:rsidRDefault="009A1218" w:rsidP="000214EA">
            <w:pPr>
              <w:pStyle w:val="Nincstrkz"/>
              <w:rPr>
                <w:rFonts w:ascii="Calibri" w:eastAsia="Meiryo UI" w:hAnsi="Calibri" w:cs="Calibri"/>
                <w:sz w:val="16"/>
                <w:szCs w:val="16"/>
              </w:rPr>
            </w:pPr>
            <w:r w:rsidRPr="007D1BAA">
              <w:rPr>
                <w:rFonts w:ascii="Calibri" w:eastAsia="Meiryo UI" w:hAnsi="Calibri" w:cs="Calibri"/>
                <w:sz w:val="16"/>
                <w:szCs w:val="16"/>
              </w:rPr>
              <w:t>este: 20:15-20:30</w:t>
            </w:r>
          </w:p>
        </w:tc>
      </w:tr>
      <w:tr w:rsidR="009A1218" w:rsidRPr="007D1BAA" w:rsidTr="009A1218">
        <w:trPr>
          <w:trHeight w:val="1374"/>
        </w:trPr>
        <w:tc>
          <w:tcPr>
            <w:tcW w:w="2943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  <w:r w:rsidRPr="007D1BAA">
              <w:rPr>
                <w:rFonts w:eastAsia="Meiryo UI" w:cs="Calibri"/>
                <w:b/>
                <w:color w:val="000000"/>
                <w:sz w:val="16"/>
                <w:szCs w:val="16"/>
                <w:shd w:val="clear" w:color="auto" w:fill="FFFFFF"/>
              </w:rPr>
              <w:t>Kezelő:_______________</w:t>
            </w:r>
            <w:r w:rsidRPr="007D1BAA">
              <w:rPr>
                <w:rFonts w:eastAsia="Meiryo UI" w:cs="Calibri"/>
                <w:b/>
                <w:color w:val="000000"/>
                <w:sz w:val="16"/>
                <w:szCs w:val="16"/>
                <w:shd w:val="clear" w:color="auto" w:fill="FFFFFF"/>
              </w:rPr>
              <w:br/>
              <w:t>Kaptár:_______________</w:t>
            </w:r>
          </w:p>
        </w:tc>
        <w:tc>
          <w:tcPr>
            <w:tcW w:w="3828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  <w:tc>
          <w:tcPr>
            <w:tcW w:w="3296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  <w:tc>
          <w:tcPr>
            <w:tcW w:w="3296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  <w:tc>
          <w:tcPr>
            <w:tcW w:w="3296" w:type="dxa"/>
          </w:tcPr>
          <w:p w:rsidR="009A1218" w:rsidRPr="007D1BAA" w:rsidRDefault="009A1218" w:rsidP="000214EA">
            <w:pPr>
              <w:rPr>
                <w:rFonts w:eastAsia="Meiryo UI" w:cs="Calibri"/>
                <w:sz w:val="16"/>
                <w:szCs w:val="16"/>
              </w:rPr>
            </w:pPr>
          </w:p>
        </w:tc>
      </w:tr>
    </w:tbl>
    <w:p w:rsidR="00F873A2" w:rsidRPr="007D1BAA" w:rsidRDefault="00FB5EDD" w:rsidP="002D561D">
      <w:pPr>
        <w:rPr>
          <w:rFonts w:eastAsia="Meiryo UI" w:cs="Calibri"/>
          <w:sz w:val="16"/>
          <w:szCs w:val="16"/>
        </w:rPr>
      </w:pPr>
      <w:r w:rsidRPr="007D1BAA">
        <w:rPr>
          <w:rFonts w:eastAsia="Meiryo UI" w:cs="Calibri"/>
          <w:sz w:val="16"/>
          <w:szCs w:val="16"/>
        </w:rPr>
        <w:t>Elhelyezésre váró csoportok, megbeszélések:</w:t>
      </w:r>
    </w:p>
    <w:sectPr w:rsidR="00F873A2" w:rsidRPr="007D1BAA" w:rsidSect="00FD3FFC">
      <w:headerReference w:type="default" r:id="rId8"/>
      <w:pgSz w:w="16838" w:h="11906" w:orient="landscape"/>
      <w:pgMar w:top="567" w:right="720" w:bottom="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8" w:rsidRDefault="00B400C8" w:rsidP="009A1218">
      <w:pPr>
        <w:spacing w:after="0" w:line="240" w:lineRule="auto"/>
      </w:pPr>
      <w:r>
        <w:separator/>
      </w:r>
    </w:p>
  </w:endnote>
  <w:endnote w:type="continuationSeparator" w:id="1">
    <w:p w:rsidR="00B400C8" w:rsidRDefault="00B400C8" w:rsidP="009A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 UI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8" w:rsidRDefault="00B400C8" w:rsidP="009A1218">
      <w:pPr>
        <w:spacing w:after="0" w:line="240" w:lineRule="auto"/>
      </w:pPr>
      <w:r>
        <w:separator/>
      </w:r>
    </w:p>
  </w:footnote>
  <w:footnote w:type="continuationSeparator" w:id="1">
    <w:p w:rsidR="00B400C8" w:rsidRDefault="00B400C8" w:rsidP="009A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FC" w:rsidRDefault="00E71357" w:rsidP="00FD3FFC">
    <w:pPr>
      <w:spacing w:after="0" w:line="240" w:lineRule="auto"/>
      <w:jc w:val="center"/>
    </w:pPr>
    <w:r>
      <w:t>Heti órarend 2023</w:t>
    </w:r>
    <w:r w:rsidR="00B00266">
      <w:t xml:space="preserve">. </w:t>
    </w:r>
    <w:r w:rsidR="00DD3AEF">
      <w:t>január 30</w:t>
    </w:r>
    <w:r w:rsidR="00B00266">
      <w:t>-tól</w:t>
    </w:r>
  </w:p>
  <w:p w:rsidR="00B00266" w:rsidRPr="00C21C53" w:rsidRDefault="00B00266" w:rsidP="00FD3FFC">
    <w:pPr>
      <w:spacing w:after="0" w:line="240" w:lineRule="auto"/>
      <w:jc w:val="center"/>
    </w:pPr>
  </w:p>
  <w:p w:rsidR="00FD3FFC" w:rsidRDefault="00FD3FFC" w:rsidP="00FD3FFC">
    <w:pPr>
      <w:pStyle w:val="lfej"/>
      <w:tabs>
        <w:tab w:val="clear" w:pos="4680"/>
        <w:tab w:val="clear" w:pos="9360"/>
        <w:tab w:val="left" w:pos="55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818"/>
    <w:multiLevelType w:val="hybridMultilevel"/>
    <w:tmpl w:val="A56EE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BCE"/>
    <w:multiLevelType w:val="hybridMultilevel"/>
    <w:tmpl w:val="212CE5B4"/>
    <w:lvl w:ilvl="0" w:tplc="F4DC2DCA">
      <w:numFmt w:val="bullet"/>
      <w:lvlText w:val="-"/>
      <w:lvlJc w:val="left"/>
      <w:pPr>
        <w:ind w:left="720" w:hanging="360"/>
      </w:pPr>
      <w:rPr>
        <w:rFonts w:ascii="Calibri" w:eastAsia="Meiryo U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50"/>
    <w:rsid w:val="000214EA"/>
    <w:rsid w:val="00040BDB"/>
    <w:rsid w:val="000416EA"/>
    <w:rsid w:val="00060DB5"/>
    <w:rsid w:val="00080AAD"/>
    <w:rsid w:val="000B6150"/>
    <w:rsid w:val="000D5C01"/>
    <w:rsid w:val="000E07EF"/>
    <w:rsid w:val="000E168D"/>
    <w:rsid w:val="000F0157"/>
    <w:rsid w:val="000F6F68"/>
    <w:rsid w:val="00121446"/>
    <w:rsid w:val="0012624D"/>
    <w:rsid w:val="00127474"/>
    <w:rsid w:val="00162A95"/>
    <w:rsid w:val="00164AD9"/>
    <w:rsid w:val="0019528C"/>
    <w:rsid w:val="001B5895"/>
    <w:rsid w:val="00200677"/>
    <w:rsid w:val="00214A0D"/>
    <w:rsid w:val="0021710E"/>
    <w:rsid w:val="00276C99"/>
    <w:rsid w:val="002B41E2"/>
    <w:rsid w:val="002D561D"/>
    <w:rsid w:val="002F13B4"/>
    <w:rsid w:val="0032232B"/>
    <w:rsid w:val="00395FCC"/>
    <w:rsid w:val="003B172E"/>
    <w:rsid w:val="003B44FA"/>
    <w:rsid w:val="003B5A40"/>
    <w:rsid w:val="003D3CF6"/>
    <w:rsid w:val="003D7740"/>
    <w:rsid w:val="003E6807"/>
    <w:rsid w:val="003F3856"/>
    <w:rsid w:val="00440D59"/>
    <w:rsid w:val="00490FDE"/>
    <w:rsid w:val="004B5FBE"/>
    <w:rsid w:val="004E6F72"/>
    <w:rsid w:val="005431BC"/>
    <w:rsid w:val="005655CC"/>
    <w:rsid w:val="005746D3"/>
    <w:rsid w:val="00574B4B"/>
    <w:rsid w:val="005B62E7"/>
    <w:rsid w:val="005F7602"/>
    <w:rsid w:val="006174E4"/>
    <w:rsid w:val="006758E4"/>
    <w:rsid w:val="0068018C"/>
    <w:rsid w:val="006945B1"/>
    <w:rsid w:val="006A40FF"/>
    <w:rsid w:val="006C0D5A"/>
    <w:rsid w:val="006C2D06"/>
    <w:rsid w:val="006F7D5C"/>
    <w:rsid w:val="0070296E"/>
    <w:rsid w:val="007114AE"/>
    <w:rsid w:val="007D1BAA"/>
    <w:rsid w:val="007F69A3"/>
    <w:rsid w:val="00813244"/>
    <w:rsid w:val="0082738A"/>
    <w:rsid w:val="00854CBB"/>
    <w:rsid w:val="008A4417"/>
    <w:rsid w:val="008E5E96"/>
    <w:rsid w:val="0098752A"/>
    <w:rsid w:val="009A1218"/>
    <w:rsid w:val="009D3E6F"/>
    <w:rsid w:val="009D65A6"/>
    <w:rsid w:val="00A21A38"/>
    <w:rsid w:val="00A65084"/>
    <w:rsid w:val="00AE668E"/>
    <w:rsid w:val="00AF4608"/>
    <w:rsid w:val="00AF5C2E"/>
    <w:rsid w:val="00AF719D"/>
    <w:rsid w:val="00AF7370"/>
    <w:rsid w:val="00B00266"/>
    <w:rsid w:val="00B01691"/>
    <w:rsid w:val="00B31F2B"/>
    <w:rsid w:val="00B400C8"/>
    <w:rsid w:val="00B51D1C"/>
    <w:rsid w:val="00B77EEC"/>
    <w:rsid w:val="00B96955"/>
    <w:rsid w:val="00BB396E"/>
    <w:rsid w:val="00BE25CC"/>
    <w:rsid w:val="00C16692"/>
    <w:rsid w:val="00C21C53"/>
    <w:rsid w:val="00C74179"/>
    <w:rsid w:val="00C77FDA"/>
    <w:rsid w:val="00CB4C78"/>
    <w:rsid w:val="00CF4533"/>
    <w:rsid w:val="00D4099F"/>
    <w:rsid w:val="00D41B40"/>
    <w:rsid w:val="00D44A50"/>
    <w:rsid w:val="00DB21F6"/>
    <w:rsid w:val="00DB57B4"/>
    <w:rsid w:val="00DD3AEF"/>
    <w:rsid w:val="00E134FD"/>
    <w:rsid w:val="00E1603C"/>
    <w:rsid w:val="00E349F8"/>
    <w:rsid w:val="00E64F86"/>
    <w:rsid w:val="00E71357"/>
    <w:rsid w:val="00EA224B"/>
    <w:rsid w:val="00EC3FF7"/>
    <w:rsid w:val="00ED4C27"/>
    <w:rsid w:val="00F05AB7"/>
    <w:rsid w:val="00F4535E"/>
    <w:rsid w:val="00F85357"/>
    <w:rsid w:val="00F873A2"/>
    <w:rsid w:val="00FB5EDD"/>
    <w:rsid w:val="00FD3FFC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3A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4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A1218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9A1218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unhideWhenUsed/>
    <w:rsid w:val="009A1218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9A1218"/>
    <w:rPr>
      <w:sz w:val="22"/>
      <w:szCs w:val="22"/>
      <w:lang w:val="hu-HU"/>
    </w:rPr>
  </w:style>
  <w:style w:type="paragraph" w:styleId="Nincstrkz">
    <w:name w:val="No Spacing"/>
    <w:uiPriority w:val="99"/>
    <w:qFormat/>
    <w:rsid w:val="009A1218"/>
    <w:rPr>
      <w:rFonts w:ascii="Times New Roman" w:eastAsia="Times New Roman" w:hAnsi="Times New Roman"/>
      <w:sz w:val="24"/>
      <w:szCs w:val="24"/>
    </w:rPr>
  </w:style>
  <w:style w:type="paragraph" w:customStyle="1" w:styleId="a">
    <w:uiPriority w:val="22"/>
    <w:qFormat/>
    <w:rsid w:val="009A1218"/>
  </w:style>
  <w:style w:type="character" w:customStyle="1" w:styleId="Kiemels2">
    <w:name w:val="Kiemelés 2"/>
    <w:uiPriority w:val="22"/>
    <w:qFormat/>
    <w:rsid w:val="009A1218"/>
    <w:rPr>
      <w:b/>
      <w:bCs/>
    </w:rPr>
  </w:style>
  <w:style w:type="paragraph" w:styleId="Listaszerbekezds">
    <w:name w:val="List Paragraph"/>
    <w:basedOn w:val="Norml"/>
    <w:uiPriority w:val="34"/>
    <w:qFormat/>
    <w:rsid w:val="00EA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332C-37B4-4237-9F2F-22E1AFFD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Segély Helyett Esély Alapítvány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berenyie</dc:creator>
  <cp:lastModifiedBy>SHE</cp:lastModifiedBy>
  <cp:revision>2</cp:revision>
  <cp:lastPrinted>2023-01-30T08:15:00Z</cp:lastPrinted>
  <dcterms:created xsi:type="dcterms:W3CDTF">2023-02-01T11:42:00Z</dcterms:created>
  <dcterms:modified xsi:type="dcterms:W3CDTF">2023-02-01T11:42:00Z</dcterms:modified>
</cp:coreProperties>
</file>